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A0FE" w14:textId="506D4DAB" w:rsidR="009E6C34" w:rsidRDefault="009E6C34"/>
    <w:p w14:paraId="466CAC25" w14:textId="72527329" w:rsidR="009E6C34" w:rsidRPr="00784877" w:rsidRDefault="009E6C34">
      <w:pPr>
        <w:rPr>
          <w:i/>
          <w:iCs/>
          <w:sz w:val="32"/>
          <w:szCs w:val="32"/>
        </w:rPr>
      </w:pPr>
      <w:r w:rsidRPr="00784877">
        <w:rPr>
          <w:i/>
          <w:iCs/>
          <w:sz w:val="32"/>
          <w:szCs w:val="32"/>
        </w:rPr>
        <w:t xml:space="preserve">BOZZA </w:t>
      </w:r>
    </w:p>
    <w:p w14:paraId="6018D145" w14:textId="33213B21" w:rsidR="00342404" w:rsidRDefault="00342404"/>
    <w:p w14:paraId="1CE62C85" w14:textId="286F3E68" w:rsidR="00342404" w:rsidRPr="00784877" w:rsidRDefault="00784877">
      <w:r w:rsidRPr="00784877">
        <w:t xml:space="preserve">Via </w:t>
      </w:r>
      <w:proofErr w:type="spellStart"/>
      <w:r w:rsidRPr="00784877">
        <w:t>pec</w:t>
      </w:r>
      <w:proofErr w:type="spellEnd"/>
      <w:r w:rsidRPr="00784877">
        <w:t xml:space="preserve"> …..</w:t>
      </w:r>
    </w:p>
    <w:p w14:paraId="4EB9D613" w14:textId="684C47BD" w:rsidR="00784877" w:rsidRPr="00784877" w:rsidRDefault="00784877">
      <w:r w:rsidRPr="00784877">
        <w:t>Anticipata via mail……</w:t>
      </w:r>
    </w:p>
    <w:p w14:paraId="064436A2" w14:textId="3B63B097" w:rsidR="009E6C34" w:rsidRDefault="009E6C34"/>
    <w:p w14:paraId="353F22EB" w14:textId="77777777" w:rsidR="007F63A3" w:rsidRDefault="007F63A3" w:rsidP="007F63A3">
      <w:pPr>
        <w:ind w:left="4248" w:firstLine="708"/>
      </w:pPr>
      <w:r>
        <w:t>Spett.le Committente ………………………</w:t>
      </w:r>
    </w:p>
    <w:p w14:paraId="054E86DC" w14:textId="77777777" w:rsidR="007F63A3" w:rsidRDefault="007F63A3" w:rsidP="007F63A3">
      <w:pPr>
        <w:ind w:left="4248" w:firstLine="708"/>
      </w:pPr>
      <w:r>
        <w:t xml:space="preserve"> c.a.: Responsabile del Procedimento </w:t>
      </w:r>
    </w:p>
    <w:p w14:paraId="7F3F5C84" w14:textId="77777777" w:rsidR="00363326" w:rsidRDefault="007F63A3" w:rsidP="007F63A3">
      <w:pPr>
        <w:ind w:left="4248" w:firstLine="708"/>
      </w:pPr>
      <w:r>
        <w:t xml:space="preserve">         Il Direttore dei Lavori </w:t>
      </w:r>
    </w:p>
    <w:p w14:paraId="7A7A60E0" w14:textId="26CD1090" w:rsidR="007F63A3" w:rsidRDefault="007F63A3" w:rsidP="007F63A3">
      <w:pPr>
        <w:ind w:left="4248" w:firstLine="708"/>
      </w:pPr>
      <w:r>
        <w:t>e p.c.: Collegio Consultivo Tecnico (ove nominato)</w:t>
      </w:r>
    </w:p>
    <w:p w14:paraId="24013AC8" w14:textId="77777777" w:rsidR="005C5E4E" w:rsidRDefault="005C5E4E" w:rsidP="007F63A3">
      <w:pPr>
        <w:ind w:left="4248" w:firstLine="708"/>
      </w:pPr>
    </w:p>
    <w:p w14:paraId="609DD03C" w14:textId="4193442F" w:rsidR="009E6C34" w:rsidRDefault="009E6C34" w:rsidP="00363326">
      <w:pPr>
        <w:jc w:val="both"/>
      </w:pPr>
      <w:r w:rsidRPr="009E6C34">
        <w:rPr>
          <w:b/>
          <w:bCs/>
        </w:rPr>
        <w:t>Oggetto</w:t>
      </w:r>
      <w:r>
        <w:t xml:space="preserve">: </w:t>
      </w:r>
      <w:r w:rsidRPr="005C5E4E">
        <w:rPr>
          <w:b/>
          <w:bCs/>
        </w:rPr>
        <w:t>Contratto n</w:t>
      </w:r>
      <w:r w:rsidR="00363326" w:rsidRPr="005C5E4E">
        <w:rPr>
          <w:b/>
          <w:bCs/>
        </w:rPr>
        <w:t xml:space="preserve"> (…) </w:t>
      </w:r>
      <w:r w:rsidRPr="005C5E4E">
        <w:rPr>
          <w:b/>
          <w:bCs/>
        </w:rPr>
        <w:t>del</w:t>
      </w:r>
      <w:r w:rsidR="00363326" w:rsidRPr="005C5E4E">
        <w:rPr>
          <w:b/>
          <w:bCs/>
        </w:rPr>
        <w:t xml:space="preserve"> (…)</w:t>
      </w:r>
      <w:r w:rsidRPr="005C5E4E">
        <w:rPr>
          <w:b/>
          <w:bCs/>
        </w:rPr>
        <w:t xml:space="preserve">  “………………………”</w:t>
      </w:r>
      <w:r w:rsidR="007F63A3" w:rsidRPr="005C5E4E">
        <w:rPr>
          <w:b/>
          <w:bCs/>
        </w:rPr>
        <w:t xml:space="preserve"> </w:t>
      </w:r>
      <w:r w:rsidR="00363326" w:rsidRPr="005C5E4E">
        <w:rPr>
          <w:b/>
          <w:bCs/>
        </w:rPr>
        <w:t>–</w:t>
      </w:r>
      <w:r w:rsidRPr="005C5E4E">
        <w:rPr>
          <w:b/>
          <w:bCs/>
        </w:rPr>
        <w:t xml:space="preserve"> Istanza di compensazione prezzi ex art. 1-septies D.L. 73/2021 convertito in L. 106/2021</w:t>
      </w:r>
    </w:p>
    <w:p w14:paraId="3F06636C" w14:textId="77777777" w:rsidR="009E6C34" w:rsidRDefault="009E6C34" w:rsidP="00363326">
      <w:pPr>
        <w:jc w:val="both"/>
      </w:pPr>
    </w:p>
    <w:p w14:paraId="059290E8" w14:textId="540D0E73" w:rsidR="007F63A3" w:rsidRDefault="009E6C34" w:rsidP="00363326">
      <w:pPr>
        <w:jc w:val="both"/>
      </w:pPr>
      <w:r>
        <w:t xml:space="preserve">La scrivente Impresa …………………., con sede legale in …………………, nella persona del Legale Rappresentante, ………………………, in qualità di affidataria </w:t>
      </w:r>
      <w:r w:rsidR="007F63A3">
        <w:t>[</w:t>
      </w:r>
      <w:r w:rsidR="007F63A3" w:rsidRPr="007F63A3">
        <w:rPr>
          <w:i/>
          <w:iCs/>
        </w:rPr>
        <w:t>oppure</w:t>
      </w:r>
      <w:r w:rsidR="007F63A3">
        <w:t xml:space="preserve"> in qualità di mandataria del raggruppamento temporaneo di imprese con le società ………</w:t>
      </w:r>
      <w:r w:rsidR="00B968CA">
        <w:t xml:space="preserve">, </w:t>
      </w:r>
      <w:r w:rsidR="007F63A3">
        <w:t xml:space="preserve">affidatario] </w:t>
      </w:r>
      <w:r>
        <w:t xml:space="preserve">del contratto di appalto </w:t>
      </w:r>
      <w:r w:rsidR="007F63A3">
        <w:t xml:space="preserve">in oggetto </w:t>
      </w:r>
    </w:p>
    <w:p w14:paraId="65EB6555" w14:textId="77777777" w:rsidR="007F63A3" w:rsidRDefault="007F63A3" w:rsidP="00363326">
      <w:pPr>
        <w:jc w:val="center"/>
      </w:pPr>
      <w:r>
        <w:t>PREMESSO CHE:</w:t>
      </w:r>
    </w:p>
    <w:p w14:paraId="0C474FCD" w14:textId="77777777" w:rsidR="005C5E4E" w:rsidRDefault="00846E75" w:rsidP="00363326">
      <w:pPr>
        <w:pStyle w:val="Paragrafoelenco"/>
        <w:numPr>
          <w:ilvl w:val="0"/>
          <w:numId w:val="1"/>
        </w:numPr>
        <w:ind w:left="709" w:hanging="283"/>
        <w:jc w:val="both"/>
      </w:pPr>
      <w:r>
        <w:t>Con decreto</w:t>
      </w:r>
      <w:r w:rsidR="00363326">
        <w:t xml:space="preserve"> 11 </w:t>
      </w:r>
      <w:r w:rsidR="000A4F0F">
        <w:t xml:space="preserve">novembre 2021 pubblicato in Gazzetta Ufficiale il </w:t>
      </w:r>
      <w:r w:rsidR="00363326">
        <w:t>23 n</w:t>
      </w:r>
      <w:r w:rsidR="000A4F0F">
        <w:t>ovembre 2021</w:t>
      </w:r>
      <w:r w:rsidR="00363326">
        <w:t>,</w:t>
      </w:r>
      <w:r w:rsidR="000A4F0F">
        <w:t xml:space="preserve"> il Ministero delle infrastrutture e della mobilità sostenibili ha definito le vari</w:t>
      </w:r>
      <w:r w:rsidR="00363326">
        <w:t>a</w:t>
      </w:r>
      <w:r w:rsidR="000A4F0F">
        <w:t>zioni percentuali in aumento superiori all’8% dei singoli prezzi dei materiali da costruzione più significativi a termini dell’</w:t>
      </w:r>
      <w:r w:rsidR="007F63A3">
        <w:t>articolo 1</w:t>
      </w:r>
      <w:r w:rsidR="00363326">
        <w:t>-</w:t>
      </w:r>
      <w:r w:rsidR="007F63A3">
        <w:t>septies del D.L. 73/2021 convertito in L. 106/2021</w:t>
      </w:r>
      <w:r w:rsidR="000A4F0F">
        <w:t xml:space="preserve"> (</w:t>
      </w:r>
      <w:r w:rsidR="00363326" w:rsidRPr="005C5E4E">
        <w:rPr>
          <w:b/>
          <w:bCs/>
        </w:rPr>
        <w:t>D</w:t>
      </w:r>
      <w:r w:rsidR="000A4F0F" w:rsidRPr="005C5E4E">
        <w:rPr>
          <w:b/>
          <w:bCs/>
        </w:rPr>
        <w:t>ecreto Sostegni</w:t>
      </w:r>
      <w:r w:rsidR="00363326" w:rsidRPr="005C5E4E">
        <w:rPr>
          <w:b/>
          <w:bCs/>
        </w:rPr>
        <w:t>-</w:t>
      </w:r>
      <w:r w:rsidR="000A4F0F" w:rsidRPr="005C5E4E">
        <w:rPr>
          <w:b/>
          <w:bCs/>
        </w:rPr>
        <w:t>bis</w:t>
      </w:r>
      <w:r w:rsidR="000A4F0F">
        <w:t>);</w:t>
      </w:r>
    </w:p>
    <w:p w14:paraId="591AD0C5" w14:textId="5E375867" w:rsidR="00453D12" w:rsidRDefault="000A4F0F" w:rsidP="00363326">
      <w:pPr>
        <w:pStyle w:val="Paragrafoelenco"/>
        <w:numPr>
          <w:ilvl w:val="0"/>
          <w:numId w:val="1"/>
        </w:numPr>
        <w:ind w:left="709" w:hanging="283"/>
        <w:jc w:val="both"/>
      </w:pPr>
      <w:r>
        <w:t>A termini dell’art. 1-septies del decreto Sostegni</w:t>
      </w:r>
      <w:r w:rsidR="00363326">
        <w:t>-</w:t>
      </w:r>
      <w:r>
        <w:t>bis</w:t>
      </w:r>
      <w:r w:rsidR="007F63A3">
        <w:t xml:space="preserve">, </w:t>
      </w:r>
      <w:r>
        <w:t>è previsto che</w:t>
      </w:r>
      <w:r w:rsidR="000E6977">
        <w:t xml:space="preserve"> </w:t>
      </w:r>
      <w:r>
        <w:t xml:space="preserve">per i </w:t>
      </w:r>
      <w:r w:rsidR="00453D12">
        <w:t xml:space="preserve">contratti in corso di esecuzione alla data del 25 maggio 2021, si proceda a compensazione dei prezzi con riferimento ai </w:t>
      </w:r>
      <w:r>
        <w:t xml:space="preserve">predetti materiali </w:t>
      </w:r>
      <w:r w:rsidR="000E6977">
        <w:t xml:space="preserve">e </w:t>
      </w:r>
      <w:r w:rsidR="00453D12">
        <w:t xml:space="preserve">ciò </w:t>
      </w:r>
      <w:r w:rsidR="00453D12" w:rsidRPr="00453D12">
        <w:t>anche in deroga</w:t>
      </w:r>
      <w:r w:rsidR="00453D12">
        <w:t xml:space="preserve"> alle disposizioni di cui all’art. 106, comma 1, lettera a) </w:t>
      </w:r>
      <w:r w:rsidR="00453D12" w:rsidRPr="00453D12">
        <w:t xml:space="preserve"> per i contratti regolati dal codice dei contratti pubblici, di cui al </w:t>
      </w:r>
      <w:hyperlink r:id="rId8" w:tgtFrame="_blank" w:history="1">
        <w:r w:rsidR="00453D12" w:rsidRPr="00453D12">
          <w:t>decreto legislativo 18 aprile 2016, n. 50</w:t>
        </w:r>
      </w:hyperlink>
      <w:r w:rsidR="00363326">
        <w:t xml:space="preserve"> ed all’art. 133 del D.Lgs. 163/2006</w:t>
      </w:r>
      <w:r w:rsidR="00453D12">
        <w:t>;</w:t>
      </w:r>
    </w:p>
    <w:p w14:paraId="442D89C0" w14:textId="1669047A" w:rsidR="007F63A3" w:rsidRDefault="000E6977" w:rsidP="00363326">
      <w:pPr>
        <w:pStyle w:val="Paragrafoelenco"/>
        <w:numPr>
          <w:ilvl w:val="0"/>
          <w:numId w:val="1"/>
        </w:numPr>
        <w:jc w:val="both"/>
      </w:pPr>
      <w:r>
        <w:t xml:space="preserve">la predetta compensazione è determinata </w:t>
      </w:r>
      <w:r w:rsidR="00846E75" w:rsidRPr="000E6977">
        <w:t>applicando</w:t>
      </w:r>
      <w:r w:rsidR="00B968CA">
        <w:t>,</w:t>
      </w:r>
      <w:r w:rsidR="00846E75" w:rsidRPr="000E6977">
        <w:t xml:space="preserve"> alle quantità dei singoli materiali impiegati nelle lavorazioni eseguite e contabilizzate dal direttore dei lavori dal 1° gennaio 2021 fino al 30 giugno 2021</w:t>
      </w:r>
      <w:r w:rsidR="00B968CA">
        <w:t>,</w:t>
      </w:r>
      <w:r w:rsidR="00846E75" w:rsidRPr="000E6977">
        <w:t xml:space="preserve"> le variazioni in aumento dei relativi prezzi rilevate dal </w:t>
      </w:r>
      <w:r>
        <w:t>Decreto</w:t>
      </w:r>
      <w:r w:rsidR="00846E75" w:rsidRPr="000E6977">
        <w:t xml:space="preserve"> eccedenti l</w:t>
      </w:r>
      <w:r w:rsidR="00B968CA">
        <w:t>’</w:t>
      </w:r>
      <w:r w:rsidR="00846E75" w:rsidRPr="000E6977">
        <w:t>8 per cento se riferite all</w:t>
      </w:r>
      <w:r w:rsidR="00B968CA">
        <w:t>’</w:t>
      </w:r>
      <w:r w:rsidR="00846E75" w:rsidRPr="000E6977">
        <w:t>anno 2021 ed eccedenti il 10 per cento complessivo se riferite a più anni.</w:t>
      </w:r>
      <w:r w:rsidR="00846E75" w:rsidRPr="000E6977">
        <w:br/>
      </w:r>
      <w:r w:rsidR="007F63A3">
        <w:t xml:space="preserve"> </w:t>
      </w:r>
    </w:p>
    <w:p w14:paraId="2894BC54" w14:textId="77777777" w:rsidR="00B968CA" w:rsidRDefault="00B968CA" w:rsidP="00363326">
      <w:pPr>
        <w:ind w:left="-11"/>
        <w:jc w:val="both"/>
      </w:pPr>
      <w:r>
        <w:t>CONSIDERATO CHE:</w:t>
      </w:r>
    </w:p>
    <w:p w14:paraId="072AA6E9" w14:textId="0AB2B2BA" w:rsidR="00B968CA" w:rsidRDefault="00B968CA" w:rsidP="00363326">
      <w:pPr>
        <w:pStyle w:val="Paragrafoelenco"/>
        <w:numPr>
          <w:ilvl w:val="0"/>
          <w:numId w:val="4"/>
        </w:numPr>
        <w:jc w:val="both"/>
      </w:pPr>
      <w:r>
        <w:t>il contratto in oggetto è tutt’ora in essere e la relativa offerta di gara è stata presentata il ……</w:t>
      </w:r>
    </w:p>
    <w:p w14:paraId="047F33C2" w14:textId="6ED835C7" w:rsidR="00671C7B" w:rsidRDefault="00671C7B" w:rsidP="00363326">
      <w:pPr>
        <w:pStyle w:val="Paragrafoelenco"/>
        <w:ind w:left="709"/>
        <w:jc w:val="both"/>
      </w:pPr>
    </w:p>
    <w:p w14:paraId="5433A3DC" w14:textId="30798307" w:rsidR="00B968CA" w:rsidRDefault="00B968CA" w:rsidP="00363326">
      <w:pPr>
        <w:pStyle w:val="Paragrafoelenco"/>
        <w:numPr>
          <w:ilvl w:val="0"/>
          <w:numId w:val="4"/>
        </w:numPr>
        <w:jc w:val="both"/>
      </w:pPr>
      <w:r>
        <w:t>che sono stati impiegati nei lavori eseguiti e contabilizzati dal direttore lavori dal 1</w:t>
      </w:r>
      <w:r w:rsidR="00363326">
        <w:t>°</w:t>
      </w:r>
      <w:r>
        <w:t xml:space="preserve"> gennaio al 30 giugno 2021 i seguenti materiali</w:t>
      </w:r>
      <w:r w:rsidR="00B206DE">
        <w:t xml:space="preserve"> per le seguenti quantità</w:t>
      </w:r>
      <w:r>
        <w:t>:</w:t>
      </w:r>
    </w:p>
    <w:p w14:paraId="5354DF15" w14:textId="4C3FC84B" w:rsidR="00B206DE" w:rsidRDefault="00160884" w:rsidP="00363326">
      <w:pPr>
        <w:pStyle w:val="Paragrafoelenco"/>
        <w:numPr>
          <w:ilvl w:val="0"/>
          <w:numId w:val="8"/>
        </w:numPr>
        <w:jc w:val="both"/>
      </w:pPr>
      <w:r>
        <w:t>(…)</w:t>
      </w:r>
    </w:p>
    <w:p w14:paraId="4B88835A" w14:textId="51B5E13C" w:rsidR="00160884" w:rsidRDefault="00160884" w:rsidP="00160884">
      <w:pPr>
        <w:pStyle w:val="Paragrafoelenco"/>
        <w:numPr>
          <w:ilvl w:val="0"/>
          <w:numId w:val="8"/>
        </w:numPr>
        <w:jc w:val="both"/>
      </w:pPr>
      <w:r>
        <w:t>(…)</w:t>
      </w:r>
    </w:p>
    <w:p w14:paraId="6A0BB5E4" w14:textId="731E2BBE" w:rsidR="00160884" w:rsidRDefault="00160884" w:rsidP="00363326">
      <w:pPr>
        <w:pStyle w:val="Paragrafoelenco"/>
        <w:numPr>
          <w:ilvl w:val="0"/>
          <w:numId w:val="4"/>
        </w:numPr>
        <w:jc w:val="both"/>
      </w:pPr>
      <w:r>
        <w:lastRenderedPageBreak/>
        <w:t xml:space="preserve">La scrivente imprese, nel caso di richiesta di accesso al Fondo per l’adeguamento dei prezzi, concorre alla distribuzione delle risorse in qualità di (piccola, media, grande) impresa (come si evince dalla documentazione allegata); </w:t>
      </w:r>
    </w:p>
    <w:p w14:paraId="03390971" w14:textId="3BC0AF23" w:rsidR="00671C7B" w:rsidRDefault="00B206DE" w:rsidP="00363326">
      <w:pPr>
        <w:pStyle w:val="Paragrafoelenco"/>
        <w:numPr>
          <w:ilvl w:val="0"/>
          <w:numId w:val="4"/>
        </w:numPr>
        <w:jc w:val="both"/>
      </w:pPr>
      <w:r>
        <w:t>l</w:t>
      </w:r>
      <w:r w:rsidR="00671C7B">
        <w:t>e oscillazioni dei prezzi rilevate dal decreto per detti materiali hanno comportato un effettivo maggior onere per la società [</w:t>
      </w:r>
      <w:r w:rsidR="00363326">
        <w:t xml:space="preserve">ovvero per il </w:t>
      </w:r>
      <w:r w:rsidR="00671C7B">
        <w:t>RTI] scrivente come si evince da idonea documentazione allegata;</w:t>
      </w:r>
    </w:p>
    <w:p w14:paraId="2312975B" w14:textId="4100F1C3" w:rsidR="00B968CA" w:rsidRDefault="00342404" w:rsidP="00363326">
      <w:pPr>
        <w:pStyle w:val="Paragrafoelenco"/>
        <w:numPr>
          <w:ilvl w:val="0"/>
          <w:numId w:val="4"/>
        </w:numPr>
        <w:jc w:val="both"/>
      </w:pPr>
      <w:r>
        <w:t xml:space="preserve">Per </w:t>
      </w:r>
      <w:r w:rsidR="00671C7B">
        <w:t>i suddetti</w:t>
      </w:r>
      <w:r>
        <w:t xml:space="preserve"> materiali si applicano le seguenti variazioni percentuali </w:t>
      </w:r>
    </w:p>
    <w:p w14:paraId="57365FFE" w14:textId="6212E72C" w:rsidR="00784877" w:rsidRDefault="00160884" w:rsidP="00160884">
      <w:pPr>
        <w:pStyle w:val="Paragrafoelenco"/>
        <w:numPr>
          <w:ilvl w:val="0"/>
          <w:numId w:val="13"/>
        </w:numPr>
        <w:jc w:val="both"/>
      </w:pPr>
      <w:r>
        <w:t>(…)</w:t>
      </w:r>
    </w:p>
    <w:p w14:paraId="0A3B6704" w14:textId="376741A1" w:rsidR="00160884" w:rsidRDefault="00160884" w:rsidP="00160884">
      <w:pPr>
        <w:pStyle w:val="Paragrafoelenco"/>
        <w:numPr>
          <w:ilvl w:val="0"/>
          <w:numId w:val="13"/>
        </w:numPr>
        <w:jc w:val="both"/>
      </w:pPr>
      <w:r>
        <w:t>(…)</w:t>
      </w:r>
    </w:p>
    <w:p w14:paraId="0F4D905D" w14:textId="664EB172" w:rsidR="00160884" w:rsidRDefault="00160884" w:rsidP="00160884">
      <w:pPr>
        <w:pStyle w:val="Paragrafoelenco"/>
        <w:numPr>
          <w:ilvl w:val="0"/>
          <w:numId w:val="13"/>
        </w:numPr>
        <w:jc w:val="both"/>
      </w:pPr>
      <w:r>
        <w:t>(…)</w:t>
      </w:r>
    </w:p>
    <w:p w14:paraId="4D876297" w14:textId="77777777" w:rsidR="00363326" w:rsidRDefault="00363326" w:rsidP="00363326">
      <w:pPr>
        <w:pStyle w:val="Paragrafoelenco"/>
        <w:ind w:left="709"/>
        <w:jc w:val="both"/>
      </w:pPr>
    </w:p>
    <w:p w14:paraId="7EEBC2A4" w14:textId="17AC48F5" w:rsidR="00342404" w:rsidRPr="00784877" w:rsidRDefault="00342404" w:rsidP="00363326">
      <w:pPr>
        <w:pStyle w:val="Paragrafoelenco"/>
        <w:ind w:left="709"/>
        <w:jc w:val="both"/>
      </w:pPr>
      <w:r w:rsidRPr="00784877">
        <w:t>Pertanto, per i lavori contabilizzati dal 1</w:t>
      </w:r>
      <w:r w:rsidR="00363326">
        <w:t>°</w:t>
      </w:r>
      <w:r w:rsidRPr="00784877">
        <w:t xml:space="preserve"> gennaio 2021 al 30 giugno 2021, la scrivente impresa (</w:t>
      </w:r>
      <w:r w:rsidR="00363326">
        <w:t xml:space="preserve">ovvero </w:t>
      </w:r>
      <w:r w:rsidRPr="00784877">
        <w:t xml:space="preserve">il </w:t>
      </w:r>
      <w:r w:rsidR="00363326">
        <w:t>RTI</w:t>
      </w:r>
      <w:r w:rsidRPr="00784877">
        <w:t xml:space="preserve">) ritiene di aver subito un incremento nel prezzo dei materiali </w:t>
      </w:r>
      <w:r w:rsidR="00363326">
        <w:t xml:space="preserve">(…) </w:t>
      </w:r>
      <w:r w:rsidRPr="00784877">
        <w:t>quantificabile in un importo complessivo di euro</w:t>
      </w:r>
      <w:r w:rsidR="00363326">
        <w:t xml:space="preserve"> (…)</w:t>
      </w:r>
      <w:r w:rsidRPr="00784877">
        <w:t>.</w:t>
      </w:r>
    </w:p>
    <w:p w14:paraId="3596F6DA" w14:textId="77777777" w:rsidR="00342404" w:rsidRPr="00342404" w:rsidRDefault="00342404" w:rsidP="00363326">
      <w:pPr>
        <w:ind w:left="360"/>
        <w:jc w:val="both"/>
      </w:pPr>
    </w:p>
    <w:p w14:paraId="7F3EF685" w14:textId="6C6CE23C" w:rsidR="00342404" w:rsidRDefault="009E6C34" w:rsidP="00363326">
      <w:pPr>
        <w:pStyle w:val="Paragrafoelenco"/>
        <w:ind w:left="-142"/>
        <w:jc w:val="both"/>
      </w:pPr>
      <w:r>
        <w:t>TUTTO CIÒ PREMESSO E CONSIDERATO</w:t>
      </w:r>
    </w:p>
    <w:p w14:paraId="28300425" w14:textId="77777777" w:rsidR="00784877" w:rsidRDefault="00784877" w:rsidP="00363326">
      <w:pPr>
        <w:pStyle w:val="Paragrafoelenco"/>
        <w:ind w:left="-142"/>
        <w:jc w:val="both"/>
      </w:pPr>
    </w:p>
    <w:p w14:paraId="361077D1" w14:textId="1876FBAA" w:rsidR="00784877" w:rsidRDefault="009E6C34" w:rsidP="00363326">
      <w:pPr>
        <w:pStyle w:val="Paragrafoelenco"/>
        <w:ind w:left="709"/>
        <w:jc w:val="both"/>
      </w:pPr>
      <w:r>
        <w:t xml:space="preserve">si chiede, con la presente, il pagamento </w:t>
      </w:r>
      <w:r w:rsidR="00784877">
        <w:t xml:space="preserve">in compensazione dei prezzi dei materiali coma sopra esposti </w:t>
      </w:r>
      <w:r>
        <w:t>per effetto delle variazioni dei prezzi in aumento</w:t>
      </w:r>
      <w:r w:rsidR="00784877">
        <w:t xml:space="preserve"> di cui al D</w:t>
      </w:r>
      <w:r w:rsidR="00363326">
        <w:t>.M. 23 novembre 2021</w:t>
      </w:r>
      <w:r w:rsidR="00784877">
        <w:t>.</w:t>
      </w:r>
    </w:p>
    <w:p w14:paraId="69BF9D23" w14:textId="77777777" w:rsidR="00784877" w:rsidRDefault="00784877" w:rsidP="00363326">
      <w:pPr>
        <w:pStyle w:val="Paragrafoelenco"/>
        <w:ind w:left="709"/>
        <w:jc w:val="both"/>
      </w:pPr>
    </w:p>
    <w:p w14:paraId="6C6B81A5" w14:textId="77777777" w:rsidR="00784877" w:rsidRDefault="00784877" w:rsidP="00363326">
      <w:pPr>
        <w:pStyle w:val="Paragrafoelenco"/>
        <w:ind w:left="709"/>
        <w:jc w:val="both"/>
      </w:pPr>
    </w:p>
    <w:p w14:paraId="4404B987" w14:textId="4C5F3EDE" w:rsidR="00671C7B" w:rsidRDefault="009E6C34" w:rsidP="00363326">
      <w:pPr>
        <w:pStyle w:val="Paragrafoelenco"/>
        <w:ind w:left="709"/>
        <w:jc w:val="both"/>
      </w:pPr>
      <w:r>
        <w:t>Con l’auspicio di un positivo riscontro alla presente, nel reciproco interesse all’esecuzione equilibrata e puntuale del contratto, confidiamo nel tempestivo accoglimento della presente istanza</w:t>
      </w:r>
      <w:r w:rsidR="00671C7B">
        <w:t xml:space="preserve"> e si resta a disposizione per ogni eventuale chiarimento.</w:t>
      </w:r>
      <w:r>
        <w:t xml:space="preserve"> </w:t>
      </w:r>
    </w:p>
    <w:p w14:paraId="46E2F325" w14:textId="3CEC55EA" w:rsidR="00671C7B" w:rsidRDefault="009E6C34" w:rsidP="00363326">
      <w:pPr>
        <w:pStyle w:val="Paragrafoelenco"/>
        <w:ind w:left="709"/>
        <w:jc w:val="both"/>
      </w:pPr>
      <w:r>
        <w:t>A tale fine, si allegano i seguenti documenti</w:t>
      </w:r>
      <w:r w:rsidR="00671C7B">
        <w:t xml:space="preserve">: </w:t>
      </w:r>
    </w:p>
    <w:p w14:paraId="5446ABFD" w14:textId="77777777" w:rsidR="00363326" w:rsidRDefault="00363326" w:rsidP="00363326">
      <w:pPr>
        <w:pStyle w:val="Paragrafoelenco"/>
        <w:ind w:left="709"/>
        <w:jc w:val="both"/>
      </w:pPr>
    </w:p>
    <w:p w14:paraId="0F6BBC9A" w14:textId="6A90E8FA" w:rsidR="00671C7B" w:rsidRDefault="00363326" w:rsidP="00363326">
      <w:pPr>
        <w:pStyle w:val="Paragrafoelenco"/>
        <w:numPr>
          <w:ilvl w:val="0"/>
          <w:numId w:val="12"/>
        </w:numPr>
        <w:jc w:val="both"/>
      </w:pPr>
      <w:r>
        <w:t>(…)</w:t>
      </w:r>
    </w:p>
    <w:p w14:paraId="30398E35" w14:textId="1548600F" w:rsidR="00363326" w:rsidRDefault="00363326" w:rsidP="00363326">
      <w:pPr>
        <w:pStyle w:val="Paragrafoelenco"/>
        <w:numPr>
          <w:ilvl w:val="0"/>
          <w:numId w:val="12"/>
        </w:numPr>
        <w:jc w:val="both"/>
      </w:pPr>
      <w:r>
        <w:t>(…)</w:t>
      </w:r>
    </w:p>
    <w:p w14:paraId="1499ED4D" w14:textId="2A571A19" w:rsidR="00363326" w:rsidRDefault="00363326" w:rsidP="00363326">
      <w:pPr>
        <w:pStyle w:val="Paragrafoelenco"/>
        <w:numPr>
          <w:ilvl w:val="0"/>
          <w:numId w:val="12"/>
        </w:numPr>
        <w:jc w:val="both"/>
      </w:pPr>
      <w:r>
        <w:t>(…)</w:t>
      </w:r>
    </w:p>
    <w:p w14:paraId="78179CEE" w14:textId="77777777" w:rsidR="00671C7B" w:rsidRDefault="00671C7B" w:rsidP="00363326">
      <w:pPr>
        <w:pStyle w:val="Paragrafoelenco"/>
        <w:ind w:left="709"/>
        <w:jc w:val="both"/>
      </w:pPr>
    </w:p>
    <w:p w14:paraId="4BC1F3B7" w14:textId="4EE0DADC" w:rsidR="00671C7B" w:rsidRDefault="00671C7B" w:rsidP="00363326">
      <w:pPr>
        <w:pStyle w:val="Paragrafoelenco"/>
        <w:ind w:left="709"/>
        <w:jc w:val="both"/>
      </w:pPr>
      <w:r>
        <w:t>Distinti saluti.</w:t>
      </w:r>
    </w:p>
    <w:p w14:paraId="1F698B10" w14:textId="77777777" w:rsidR="00671C7B" w:rsidRDefault="00671C7B" w:rsidP="00784877">
      <w:pPr>
        <w:pStyle w:val="Paragrafoelenco"/>
        <w:ind w:left="709"/>
      </w:pPr>
    </w:p>
    <w:p w14:paraId="51BC2F28" w14:textId="5CBFA2A2" w:rsidR="00A6368F" w:rsidRDefault="00A6368F" w:rsidP="00784877">
      <w:pPr>
        <w:pStyle w:val="Paragrafoelenco"/>
        <w:ind w:left="709"/>
      </w:pPr>
    </w:p>
    <w:p w14:paraId="3ECF057B" w14:textId="77777777" w:rsidR="00671C7B" w:rsidRDefault="00671C7B" w:rsidP="00784877">
      <w:pPr>
        <w:pStyle w:val="Paragrafoelenco"/>
        <w:ind w:left="709"/>
      </w:pPr>
    </w:p>
    <w:sectPr w:rsidR="00671C7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D286" w14:textId="77777777" w:rsidR="00110452" w:rsidRDefault="00110452" w:rsidP="007F63A3">
      <w:pPr>
        <w:spacing w:after="0" w:line="240" w:lineRule="auto"/>
      </w:pPr>
      <w:r>
        <w:separator/>
      </w:r>
    </w:p>
  </w:endnote>
  <w:endnote w:type="continuationSeparator" w:id="0">
    <w:p w14:paraId="2A75C5F9" w14:textId="77777777" w:rsidR="00110452" w:rsidRDefault="00110452" w:rsidP="007F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4919" w14:textId="77777777" w:rsidR="00110452" w:rsidRDefault="00110452" w:rsidP="007F63A3">
      <w:pPr>
        <w:spacing w:after="0" w:line="240" w:lineRule="auto"/>
      </w:pPr>
      <w:r>
        <w:separator/>
      </w:r>
    </w:p>
  </w:footnote>
  <w:footnote w:type="continuationSeparator" w:id="0">
    <w:p w14:paraId="5317648C" w14:textId="77777777" w:rsidR="00110452" w:rsidRDefault="00110452" w:rsidP="007F6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42CA"/>
    <w:multiLevelType w:val="hybridMultilevel"/>
    <w:tmpl w:val="0F465426"/>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15:restartNumberingAfterBreak="0">
    <w:nsid w:val="2BE52281"/>
    <w:multiLevelType w:val="hybridMultilevel"/>
    <w:tmpl w:val="B91628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407603"/>
    <w:multiLevelType w:val="hybridMultilevel"/>
    <w:tmpl w:val="6A0A8A3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3BD52B51"/>
    <w:multiLevelType w:val="hybridMultilevel"/>
    <w:tmpl w:val="E88244B6"/>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42F5668A"/>
    <w:multiLevelType w:val="hybridMultilevel"/>
    <w:tmpl w:val="F36AF42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4D156F"/>
    <w:multiLevelType w:val="hybridMultilevel"/>
    <w:tmpl w:val="D894516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DC5699"/>
    <w:multiLevelType w:val="hybridMultilevel"/>
    <w:tmpl w:val="1470562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5BA75A84"/>
    <w:multiLevelType w:val="hybridMultilevel"/>
    <w:tmpl w:val="D1F08168"/>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5BE93C03"/>
    <w:multiLevelType w:val="hybridMultilevel"/>
    <w:tmpl w:val="DBCCD07E"/>
    <w:lvl w:ilvl="0" w:tplc="0410000F">
      <w:start w:val="1"/>
      <w:numFmt w:val="decimal"/>
      <w:lvlText w:val="%1."/>
      <w:lvlJc w:val="left"/>
      <w:pPr>
        <w:tabs>
          <w:tab w:val="num" w:pos="2136"/>
        </w:tabs>
        <w:ind w:left="2136" w:hanging="360"/>
      </w:pPr>
    </w:lvl>
    <w:lvl w:ilvl="1" w:tplc="04100019" w:tentative="1">
      <w:start w:val="1"/>
      <w:numFmt w:val="lowerLetter"/>
      <w:lvlText w:val="%2."/>
      <w:lvlJc w:val="left"/>
      <w:pPr>
        <w:tabs>
          <w:tab w:val="num" w:pos="2856"/>
        </w:tabs>
        <w:ind w:left="2856" w:hanging="360"/>
      </w:pPr>
    </w:lvl>
    <w:lvl w:ilvl="2" w:tplc="0410001B" w:tentative="1">
      <w:start w:val="1"/>
      <w:numFmt w:val="lowerRoman"/>
      <w:lvlText w:val="%3."/>
      <w:lvlJc w:val="right"/>
      <w:pPr>
        <w:tabs>
          <w:tab w:val="num" w:pos="3576"/>
        </w:tabs>
        <w:ind w:left="3576" w:hanging="180"/>
      </w:pPr>
    </w:lvl>
    <w:lvl w:ilvl="3" w:tplc="0410000F" w:tentative="1">
      <w:start w:val="1"/>
      <w:numFmt w:val="decimal"/>
      <w:lvlText w:val="%4."/>
      <w:lvlJc w:val="left"/>
      <w:pPr>
        <w:tabs>
          <w:tab w:val="num" w:pos="4296"/>
        </w:tabs>
        <w:ind w:left="4296" w:hanging="360"/>
      </w:pPr>
    </w:lvl>
    <w:lvl w:ilvl="4" w:tplc="04100019" w:tentative="1">
      <w:start w:val="1"/>
      <w:numFmt w:val="lowerLetter"/>
      <w:lvlText w:val="%5."/>
      <w:lvlJc w:val="left"/>
      <w:pPr>
        <w:tabs>
          <w:tab w:val="num" w:pos="5016"/>
        </w:tabs>
        <w:ind w:left="5016" w:hanging="360"/>
      </w:pPr>
    </w:lvl>
    <w:lvl w:ilvl="5" w:tplc="0410001B" w:tentative="1">
      <w:start w:val="1"/>
      <w:numFmt w:val="lowerRoman"/>
      <w:lvlText w:val="%6."/>
      <w:lvlJc w:val="right"/>
      <w:pPr>
        <w:tabs>
          <w:tab w:val="num" w:pos="5736"/>
        </w:tabs>
        <w:ind w:left="5736" w:hanging="180"/>
      </w:pPr>
    </w:lvl>
    <w:lvl w:ilvl="6" w:tplc="0410000F" w:tentative="1">
      <w:start w:val="1"/>
      <w:numFmt w:val="decimal"/>
      <w:lvlText w:val="%7."/>
      <w:lvlJc w:val="left"/>
      <w:pPr>
        <w:tabs>
          <w:tab w:val="num" w:pos="6456"/>
        </w:tabs>
        <w:ind w:left="6456" w:hanging="360"/>
      </w:pPr>
    </w:lvl>
    <w:lvl w:ilvl="7" w:tplc="04100019" w:tentative="1">
      <w:start w:val="1"/>
      <w:numFmt w:val="lowerLetter"/>
      <w:lvlText w:val="%8."/>
      <w:lvlJc w:val="left"/>
      <w:pPr>
        <w:tabs>
          <w:tab w:val="num" w:pos="7176"/>
        </w:tabs>
        <w:ind w:left="7176" w:hanging="360"/>
      </w:pPr>
    </w:lvl>
    <w:lvl w:ilvl="8" w:tplc="0410001B" w:tentative="1">
      <w:start w:val="1"/>
      <w:numFmt w:val="lowerRoman"/>
      <w:lvlText w:val="%9."/>
      <w:lvlJc w:val="right"/>
      <w:pPr>
        <w:tabs>
          <w:tab w:val="num" w:pos="7896"/>
        </w:tabs>
        <w:ind w:left="7896" w:hanging="180"/>
      </w:pPr>
    </w:lvl>
  </w:abstractNum>
  <w:abstractNum w:abstractNumId="9" w15:restartNumberingAfterBreak="0">
    <w:nsid w:val="62C979F1"/>
    <w:multiLevelType w:val="hybridMultilevel"/>
    <w:tmpl w:val="E48C64BE"/>
    <w:lvl w:ilvl="0" w:tplc="0410001B">
      <w:start w:val="1"/>
      <w:numFmt w:val="lowerRoman"/>
      <w:lvlText w:val="%1."/>
      <w:lvlJc w:val="right"/>
      <w:pPr>
        <w:ind w:left="1620" w:hanging="360"/>
      </w:p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10" w15:restartNumberingAfterBreak="0">
    <w:nsid w:val="6D08290C"/>
    <w:multiLevelType w:val="hybridMultilevel"/>
    <w:tmpl w:val="259297DE"/>
    <w:lvl w:ilvl="0" w:tplc="0410001B">
      <w:start w:val="1"/>
      <w:numFmt w:val="lowerRoman"/>
      <w:lvlText w:val="%1."/>
      <w:lvlJc w:val="right"/>
      <w:pPr>
        <w:ind w:left="709" w:hanging="360"/>
      </w:pPr>
    </w:lvl>
    <w:lvl w:ilvl="1" w:tplc="04100019" w:tentative="1">
      <w:start w:val="1"/>
      <w:numFmt w:val="lowerLetter"/>
      <w:lvlText w:val="%2."/>
      <w:lvlJc w:val="left"/>
      <w:pPr>
        <w:ind w:left="1429" w:hanging="360"/>
      </w:pPr>
    </w:lvl>
    <w:lvl w:ilvl="2" w:tplc="0410001B" w:tentative="1">
      <w:start w:val="1"/>
      <w:numFmt w:val="lowerRoman"/>
      <w:lvlText w:val="%3."/>
      <w:lvlJc w:val="right"/>
      <w:pPr>
        <w:ind w:left="2149" w:hanging="180"/>
      </w:pPr>
    </w:lvl>
    <w:lvl w:ilvl="3" w:tplc="0410000F" w:tentative="1">
      <w:start w:val="1"/>
      <w:numFmt w:val="decimal"/>
      <w:lvlText w:val="%4."/>
      <w:lvlJc w:val="left"/>
      <w:pPr>
        <w:ind w:left="2869" w:hanging="360"/>
      </w:pPr>
    </w:lvl>
    <w:lvl w:ilvl="4" w:tplc="04100019" w:tentative="1">
      <w:start w:val="1"/>
      <w:numFmt w:val="lowerLetter"/>
      <w:lvlText w:val="%5."/>
      <w:lvlJc w:val="left"/>
      <w:pPr>
        <w:ind w:left="3589" w:hanging="360"/>
      </w:pPr>
    </w:lvl>
    <w:lvl w:ilvl="5" w:tplc="0410001B" w:tentative="1">
      <w:start w:val="1"/>
      <w:numFmt w:val="lowerRoman"/>
      <w:lvlText w:val="%6."/>
      <w:lvlJc w:val="right"/>
      <w:pPr>
        <w:ind w:left="4309" w:hanging="180"/>
      </w:pPr>
    </w:lvl>
    <w:lvl w:ilvl="6" w:tplc="0410000F" w:tentative="1">
      <w:start w:val="1"/>
      <w:numFmt w:val="decimal"/>
      <w:lvlText w:val="%7."/>
      <w:lvlJc w:val="left"/>
      <w:pPr>
        <w:ind w:left="5029" w:hanging="360"/>
      </w:pPr>
    </w:lvl>
    <w:lvl w:ilvl="7" w:tplc="04100019" w:tentative="1">
      <w:start w:val="1"/>
      <w:numFmt w:val="lowerLetter"/>
      <w:lvlText w:val="%8."/>
      <w:lvlJc w:val="left"/>
      <w:pPr>
        <w:ind w:left="5749" w:hanging="360"/>
      </w:pPr>
    </w:lvl>
    <w:lvl w:ilvl="8" w:tplc="0410001B" w:tentative="1">
      <w:start w:val="1"/>
      <w:numFmt w:val="lowerRoman"/>
      <w:lvlText w:val="%9."/>
      <w:lvlJc w:val="right"/>
      <w:pPr>
        <w:ind w:left="6469" w:hanging="180"/>
      </w:pPr>
    </w:lvl>
  </w:abstractNum>
  <w:abstractNum w:abstractNumId="11" w15:restartNumberingAfterBreak="0">
    <w:nsid w:val="6D3C54FE"/>
    <w:multiLevelType w:val="hybridMultilevel"/>
    <w:tmpl w:val="7B863D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3F9659D"/>
    <w:multiLevelType w:val="hybridMultilevel"/>
    <w:tmpl w:val="E4A424C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1"/>
  </w:num>
  <w:num w:numId="2">
    <w:abstractNumId w:val="4"/>
  </w:num>
  <w:num w:numId="3">
    <w:abstractNumId w:val="9"/>
  </w:num>
  <w:num w:numId="4">
    <w:abstractNumId w:val="10"/>
  </w:num>
  <w:num w:numId="5">
    <w:abstractNumId w:val="3"/>
  </w:num>
  <w:num w:numId="6">
    <w:abstractNumId w:val="8"/>
  </w:num>
  <w:num w:numId="7">
    <w:abstractNumId w:val="0"/>
  </w:num>
  <w:num w:numId="8">
    <w:abstractNumId w:val="6"/>
  </w:num>
  <w:num w:numId="9">
    <w:abstractNumId w:val="5"/>
  </w:num>
  <w:num w:numId="10">
    <w:abstractNumId w:val="1"/>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34"/>
    <w:rsid w:val="000A4F0F"/>
    <w:rsid w:val="000E6977"/>
    <w:rsid w:val="00110452"/>
    <w:rsid w:val="00160884"/>
    <w:rsid w:val="00342404"/>
    <w:rsid w:val="00363326"/>
    <w:rsid w:val="00453D12"/>
    <w:rsid w:val="005C5E4E"/>
    <w:rsid w:val="00671C7B"/>
    <w:rsid w:val="00734EFD"/>
    <w:rsid w:val="00784877"/>
    <w:rsid w:val="007F63A3"/>
    <w:rsid w:val="00846E75"/>
    <w:rsid w:val="009E6C34"/>
    <w:rsid w:val="00A6368F"/>
    <w:rsid w:val="00AF6E13"/>
    <w:rsid w:val="00B008AA"/>
    <w:rsid w:val="00B206DE"/>
    <w:rsid w:val="00B968CA"/>
    <w:rsid w:val="00C47958"/>
    <w:rsid w:val="00DC29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C96E"/>
  <w15:chartTrackingRefBased/>
  <w15:docId w15:val="{2D6C4A01-CA0B-44C4-A11E-53498EE6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F63A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F63A3"/>
    <w:rPr>
      <w:sz w:val="20"/>
      <w:szCs w:val="20"/>
    </w:rPr>
  </w:style>
  <w:style w:type="character" w:styleId="Rimandonotaapidipagina">
    <w:name w:val="footnote reference"/>
    <w:basedOn w:val="Carpredefinitoparagrafo"/>
    <w:semiHidden/>
    <w:unhideWhenUsed/>
    <w:rsid w:val="007F63A3"/>
    <w:rPr>
      <w:vertAlign w:val="superscript"/>
    </w:rPr>
  </w:style>
  <w:style w:type="paragraph" w:styleId="Paragrafoelenco">
    <w:name w:val="List Paragraph"/>
    <w:basedOn w:val="Normale"/>
    <w:uiPriority w:val="34"/>
    <w:qFormat/>
    <w:rsid w:val="007F6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islativo:2016-04-18;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22C3A-E57C-4745-87D1-9F5D5419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Ciribifera Mattia</cp:lastModifiedBy>
  <cp:revision>4</cp:revision>
  <dcterms:created xsi:type="dcterms:W3CDTF">2021-11-23T21:12:00Z</dcterms:created>
  <dcterms:modified xsi:type="dcterms:W3CDTF">2021-11-24T09:07:00Z</dcterms:modified>
</cp:coreProperties>
</file>